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48" w:rsidRPr="00FA4048" w:rsidRDefault="00FA4048" w:rsidP="00FA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8">
        <w:rPr>
          <w:rFonts w:ascii="Times New Roman" w:hAnsi="Times New Roman" w:cs="Times New Roman"/>
          <w:b/>
          <w:sz w:val="28"/>
          <w:szCs w:val="28"/>
        </w:rPr>
        <w:t>Памятка для родителей детского сада по ОБЖ. Не оставляйте детей без присмотра вблизи водоемов!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Памятка для родителей: "Не оставляйте детей без присмотра вблизи водоемов!"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Уважаемые родители!</w:t>
      </w:r>
      <w:bookmarkStart w:id="0" w:name="_GoBack"/>
      <w:bookmarkEnd w:id="0"/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Не оставляйте детей без присмотра вблизи водоемов.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2. Обеспечьте безопасность пребывания детей вблизи водных объектов.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3. Не позволяйте играть детям в опасных местах, где они могут упасть в воду.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4. Не оставляйте ребенка одного в воде, даже если он находится в спасательном жилете или на нем надет спасательный круг.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5. Помните, что купание в необорудованных местах опасно для жизни и здоровья Вас и ваших детей.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6. Обязательно научите ребенка плавать, сделайте его пребывание в воде более безопасным.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7. Не оставляйте детей без присмотра вблизи водоемов, научите ребенка не бояться звать на помощь, если он попал в беду.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8. Не разрешайте детям и не устраивайте сами во время купания шумные игры на воде – это опасно!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9. Не поручайте присмотр за детьми при купании старшим братьям, сестрам и малознакомым людям.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Объясните своему ребенку: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— на воде нельзя в шутку топить своих приятелей, неожиданно набрасываться на них, дергать плывущих за руки и за ноги, сталкивать в воду;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— при приближении катеров, моторных лодок, барж и иных судов следует проявлять особую осторожность: маленьких детей может захлестнуть волной, а тех, кто находится в воде, может затянуть под судно;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— к беде ведут споры на дальность заплыва и длительность пребывания под водой;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lastRenderedPageBreak/>
        <w:t>— не используйте при купании не предназначенные для этого предметы (доски, надувные автомобильные камеры и т.п.);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— попав в сильное течение, не плывите против него, а используйте, чтобы приблизиться к берегу;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— вхождение и прыжки в воду в разгоряченном и возбужденном состоянии из-за резкого перепада температуры могут привести к спазмам сосудов, в том числе головного мозга и сердца. С другой стороны, не доводите себя до переохлаждения;</w:t>
      </w:r>
    </w:p>
    <w:p w:rsidR="00FA4048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— нежелательно купаться раньше, чем через 1,5-2 часа после обильного приема пищи.</w:t>
      </w:r>
    </w:p>
    <w:p w:rsidR="006E3EF0" w:rsidRPr="00FA4048" w:rsidRDefault="00FA4048" w:rsidP="00FA4048">
      <w:pPr>
        <w:rPr>
          <w:rFonts w:ascii="Times New Roman" w:hAnsi="Times New Roman" w:cs="Times New Roman"/>
          <w:sz w:val="28"/>
          <w:szCs w:val="28"/>
        </w:rPr>
      </w:pPr>
      <w:r w:rsidRPr="00FA4048">
        <w:rPr>
          <w:rFonts w:ascii="Times New Roman" w:hAnsi="Times New Roman" w:cs="Times New Roman"/>
          <w:sz w:val="28"/>
          <w:szCs w:val="28"/>
        </w:rPr>
        <w:t>В экстренных случаях звоните по телефону «112, 101». Будьте осторожны на водоемах!</w:t>
      </w:r>
    </w:p>
    <w:sectPr w:rsidR="006E3EF0" w:rsidRPr="00FA4048" w:rsidSect="0038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48"/>
    <w:rsid w:val="00386FEE"/>
    <w:rsid w:val="006E3EF0"/>
    <w:rsid w:val="00AB7437"/>
    <w:rsid w:val="00FA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afg</cp:lastModifiedBy>
  <cp:revision>2</cp:revision>
  <dcterms:created xsi:type="dcterms:W3CDTF">2020-05-25T09:00:00Z</dcterms:created>
  <dcterms:modified xsi:type="dcterms:W3CDTF">2020-05-25T09:00:00Z</dcterms:modified>
</cp:coreProperties>
</file>